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C64BF0" w14:textId="77777777" w:rsidR="0074105B" w:rsidRDefault="0074105B">
      <w:pPr>
        <w:widowControl w:val="0"/>
      </w:pPr>
      <w:bookmarkStart w:id="0" w:name="_GoBack"/>
      <w:bookmarkEnd w:id="0"/>
    </w:p>
    <w:p w14:paraId="7C5BFD71" w14:textId="77777777" w:rsidR="0074105B" w:rsidRDefault="0074105B">
      <w:pPr>
        <w:widowControl w:val="0"/>
      </w:pPr>
    </w:p>
    <w:p w14:paraId="7016CE49" w14:textId="77777777" w:rsidR="0074105B" w:rsidRDefault="00777402">
      <w:pPr>
        <w:jc w:val="center"/>
      </w:pPr>
      <w:r>
        <w:rPr>
          <w:rFonts w:ascii="Georgia" w:eastAsia="Georgia" w:hAnsi="Georgia" w:cs="Georgia"/>
          <w:b/>
          <w:color w:val="262626"/>
          <w:sz w:val="22"/>
          <w:szCs w:val="22"/>
          <w:u w:val="single"/>
        </w:rPr>
        <w:t>Global Community Charter School</w:t>
      </w:r>
    </w:p>
    <w:p w14:paraId="35F4B8A3" w14:textId="77777777" w:rsidR="0074105B" w:rsidRDefault="00777402">
      <w:pPr>
        <w:jc w:val="center"/>
      </w:pPr>
      <w:r>
        <w:rPr>
          <w:rFonts w:ascii="Georgia" w:eastAsia="Georgia" w:hAnsi="Georgia" w:cs="Georgia"/>
          <w:b/>
          <w:color w:val="262626"/>
          <w:sz w:val="22"/>
          <w:szCs w:val="22"/>
          <w:u w:val="single"/>
        </w:rPr>
        <w:t>Board Meeting Minutes</w:t>
      </w:r>
    </w:p>
    <w:p w14:paraId="085C1145" w14:textId="77777777" w:rsidR="0074105B" w:rsidRDefault="00777402">
      <w:pPr>
        <w:jc w:val="center"/>
      </w:pPr>
      <w:r>
        <w:rPr>
          <w:rFonts w:ascii="Georgia" w:eastAsia="Georgia" w:hAnsi="Georgia" w:cs="Georgia"/>
          <w:sz w:val="22"/>
          <w:szCs w:val="22"/>
          <w:u w:val="single"/>
        </w:rPr>
        <w:t>November 18, 2015</w:t>
      </w:r>
    </w:p>
    <w:p w14:paraId="4F0F458E" w14:textId="77777777" w:rsidR="0074105B" w:rsidRDefault="00777402">
      <w:pPr>
        <w:jc w:val="center"/>
      </w:pPr>
      <w:r>
        <w:rPr>
          <w:rFonts w:ascii="Georgia" w:eastAsia="Georgia" w:hAnsi="Georgia" w:cs="Georgia"/>
          <w:sz w:val="22"/>
          <w:szCs w:val="22"/>
          <w:u w:val="single"/>
        </w:rPr>
        <w:t>6:00 – 8:00 p.m.</w:t>
      </w:r>
    </w:p>
    <w:p w14:paraId="17EC28FD" w14:textId="77777777" w:rsidR="0074105B" w:rsidRDefault="00777402">
      <w:pPr>
        <w:jc w:val="center"/>
      </w:pPr>
      <w:r>
        <w:rPr>
          <w:rFonts w:ascii="Georgia" w:eastAsia="Georgia" w:hAnsi="Georgia" w:cs="Georgia"/>
          <w:i/>
          <w:color w:val="262626"/>
          <w:sz w:val="22"/>
          <w:szCs w:val="22"/>
        </w:rPr>
        <w:t>Minutes of a regularly scheduled meeting of the Board of Trustees (BOT) for Global Community Charter School (GCCS) held on November 18</w:t>
      </w:r>
      <w:r>
        <w:rPr>
          <w:rFonts w:ascii="Georgia" w:eastAsia="Georgia" w:hAnsi="Georgia" w:cs="Georgia"/>
          <w:i/>
          <w:color w:val="262626"/>
          <w:sz w:val="22"/>
          <w:szCs w:val="22"/>
          <w:vertAlign w:val="superscript"/>
        </w:rPr>
        <w:t>th</w:t>
      </w:r>
      <w:r>
        <w:rPr>
          <w:rFonts w:ascii="Georgia" w:eastAsia="Georgia" w:hAnsi="Georgia" w:cs="Georgia"/>
          <w:i/>
          <w:color w:val="262626"/>
          <w:sz w:val="22"/>
          <w:szCs w:val="22"/>
        </w:rPr>
        <w:t xml:space="preserve"> in the school building at </w:t>
      </w:r>
    </w:p>
    <w:p w14:paraId="59ED2190" w14:textId="77777777" w:rsidR="0074105B" w:rsidRDefault="00777402">
      <w:pPr>
        <w:jc w:val="center"/>
      </w:pPr>
      <w:r>
        <w:rPr>
          <w:rFonts w:ascii="Georgia" w:eastAsia="Georgia" w:hAnsi="Georgia" w:cs="Georgia"/>
          <w:i/>
          <w:color w:val="262626"/>
          <w:sz w:val="22"/>
          <w:szCs w:val="22"/>
        </w:rPr>
        <w:t>2350 Fifth Avenue</w:t>
      </w:r>
    </w:p>
    <w:p w14:paraId="792D7F3B" w14:textId="77777777" w:rsidR="0074105B" w:rsidRDefault="0074105B"/>
    <w:p w14:paraId="6176E62E" w14:textId="77777777" w:rsidR="0074105B" w:rsidRDefault="0074105B"/>
    <w:p w14:paraId="29695458" w14:textId="77777777" w:rsidR="0074105B" w:rsidRDefault="00777402">
      <w:pPr>
        <w:widowControl w:val="0"/>
      </w:pPr>
      <w:r>
        <w:rPr>
          <w:rFonts w:ascii="Arial" w:eastAsia="Arial" w:hAnsi="Arial" w:cs="Arial"/>
          <w:color w:val="1A1A1A"/>
          <w:sz w:val="22"/>
          <w:szCs w:val="22"/>
          <w:u w:val="single"/>
        </w:rPr>
        <w:t>Call to order</w:t>
      </w:r>
    </w:p>
    <w:p w14:paraId="48D58172" w14:textId="77777777" w:rsidR="0074105B" w:rsidRDefault="00777402">
      <w:pPr>
        <w:widowControl w:val="0"/>
      </w:pPr>
      <w:r>
        <w:rPr>
          <w:rFonts w:ascii="Arial" w:eastAsia="Arial" w:hAnsi="Arial" w:cs="Arial"/>
          <w:color w:val="1A1A1A"/>
          <w:sz w:val="22"/>
          <w:szCs w:val="22"/>
        </w:rPr>
        <w:t>Kate called the meeting to order at 6:33 p.m.</w:t>
      </w:r>
    </w:p>
    <w:p w14:paraId="41D3C536" w14:textId="77777777" w:rsidR="0074105B" w:rsidRDefault="0074105B">
      <w:pPr>
        <w:widowControl w:val="0"/>
      </w:pPr>
    </w:p>
    <w:p w14:paraId="74417770" w14:textId="77777777" w:rsidR="0074105B" w:rsidRDefault="00777402">
      <w:pPr>
        <w:widowControl w:val="0"/>
      </w:pPr>
      <w:r>
        <w:rPr>
          <w:rFonts w:ascii="Arial" w:eastAsia="Arial" w:hAnsi="Arial" w:cs="Arial"/>
          <w:color w:val="1A1A1A"/>
          <w:sz w:val="22"/>
          <w:szCs w:val="22"/>
          <w:u w:val="single"/>
        </w:rPr>
        <w:t>Roll Call</w:t>
      </w:r>
    </w:p>
    <w:p w14:paraId="0E900731" w14:textId="77777777" w:rsidR="0074105B" w:rsidRDefault="00777402">
      <w:pPr>
        <w:widowControl w:val="0"/>
        <w:ind w:left="1440" w:hanging="1440"/>
      </w:pPr>
      <w:r>
        <w:rPr>
          <w:rFonts w:ascii="Arial" w:eastAsia="Arial" w:hAnsi="Arial" w:cs="Arial"/>
          <w:color w:val="1A1A1A"/>
          <w:sz w:val="22"/>
          <w:szCs w:val="22"/>
        </w:rPr>
        <w:t>In attendance: Annie Flores (AF), Naomi Hills (NH), Kate McGovern (KM), Rob Moser    (RM), Temitope Yusuf (TY)</w:t>
      </w:r>
    </w:p>
    <w:p w14:paraId="46708DE2" w14:textId="77777777" w:rsidR="0074105B" w:rsidRDefault="00777402">
      <w:pPr>
        <w:widowControl w:val="0"/>
      </w:pPr>
      <w:r>
        <w:rPr>
          <w:rFonts w:ascii="Arial" w:eastAsia="Arial" w:hAnsi="Arial" w:cs="Arial"/>
          <w:color w:val="1A1A1A"/>
          <w:sz w:val="22"/>
          <w:szCs w:val="22"/>
        </w:rPr>
        <w:t>Via Skype: Mary Jilek (MJ)</w:t>
      </w:r>
    </w:p>
    <w:p w14:paraId="670001F2" w14:textId="77777777" w:rsidR="0074105B" w:rsidRDefault="00777402">
      <w:pPr>
        <w:widowControl w:val="0"/>
      </w:pPr>
      <w:r>
        <w:rPr>
          <w:rFonts w:ascii="Arial" w:eastAsia="Arial" w:hAnsi="Arial" w:cs="Arial"/>
          <w:color w:val="1A1A1A"/>
          <w:sz w:val="22"/>
          <w:szCs w:val="22"/>
        </w:rPr>
        <w:t>Parent Rep: Absent</w:t>
      </w:r>
    </w:p>
    <w:p w14:paraId="0657A1DF" w14:textId="77777777" w:rsidR="0074105B" w:rsidRDefault="00777402">
      <w:pPr>
        <w:widowControl w:val="0"/>
      </w:pPr>
      <w:r>
        <w:rPr>
          <w:rFonts w:ascii="Arial" w:eastAsia="Arial" w:hAnsi="Arial" w:cs="Arial"/>
          <w:color w:val="1A1A1A"/>
          <w:sz w:val="22"/>
          <w:szCs w:val="22"/>
        </w:rPr>
        <w:t>Staff: A</w:t>
      </w:r>
      <w:r>
        <w:rPr>
          <w:rFonts w:ascii="Arial" w:eastAsia="Arial" w:hAnsi="Arial" w:cs="Arial"/>
          <w:color w:val="1A1A1A"/>
          <w:sz w:val="22"/>
          <w:szCs w:val="22"/>
        </w:rPr>
        <w:t>licia Adams, Phyllis Siwiec, Bill Holmes</w:t>
      </w:r>
    </w:p>
    <w:p w14:paraId="6AE98C46" w14:textId="77777777" w:rsidR="0074105B" w:rsidRDefault="00777402">
      <w:pPr>
        <w:widowControl w:val="0"/>
      </w:pPr>
      <w:r>
        <w:rPr>
          <w:rFonts w:ascii="Arial" w:eastAsia="Arial" w:hAnsi="Arial" w:cs="Arial"/>
          <w:color w:val="1A1A1A"/>
          <w:sz w:val="22"/>
          <w:szCs w:val="22"/>
        </w:rPr>
        <w:t>Public: None</w:t>
      </w:r>
    </w:p>
    <w:p w14:paraId="1CB75656" w14:textId="77777777" w:rsidR="0074105B" w:rsidRDefault="0074105B"/>
    <w:p w14:paraId="4077F34A" w14:textId="77777777" w:rsidR="0074105B" w:rsidRDefault="00777402">
      <w:r>
        <w:rPr>
          <w:rFonts w:ascii="Arial" w:eastAsia="Arial" w:hAnsi="Arial" w:cs="Arial"/>
          <w:sz w:val="22"/>
          <w:szCs w:val="22"/>
          <w:u w:val="single"/>
        </w:rPr>
        <w:t>Minutes</w:t>
      </w:r>
    </w:p>
    <w:p w14:paraId="54BD33C0" w14:textId="77777777" w:rsidR="0074105B" w:rsidRDefault="00777402">
      <w:r>
        <w:rPr>
          <w:rFonts w:ascii="Arial" w:eastAsia="Arial" w:hAnsi="Arial" w:cs="Arial"/>
          <w:sz w:val="22"/>
          <w:szCs w:val="22"/>
        </w:rPr>
        <w:t>The draft minutes were approved as distributed.</w:t>
      </w:r>
    </w:p>
    <w:p w14:paraId="79772CBB" w14:textId="77777777" w:rsidR="0074105B" w:rsidRDefault="0074105B"/>
    <w:p w14:paraId="6BFBF5EC" w14:textId="77777777" w:rsidR="0074105B" w:rsidRDefault="00777402">
      <w:r>
        <w:rPr>
          <w:rFonts w:ascii="Arial" w:eastAsia="Arial" w:hAnsi="Arial" w:cs="Arial"/>
          <w:sz w:val="22"/>
          <w:szCs w:val="22"/>
          <w:u w:val="single"/>
        </w:rPr>
        <w:t>Public comment</w:t>
      </w:r>
      <w:r>
        <w:rPr>
          <w:rFonts w:ascii="Arial" w:eastAsia="Arial" w:hAnsi="Arial" w:cs="Arial"/>
          <w:sz w:val="22"/>
          <w:szCs w:val="22"/>
        </w:rPr>
        <w:t xml:space="preserve"> </w:t>
      </w:r>
    </w:p>
    <w:p w14:paraId="3C163F78" w14:textId="77777777" w:rsidR="0074105B" w:rsidRDefault="00777402">
      <w:r>
        <w:rPr>
          <w:rFonts w:ascii="Arial" w:eastAsia="Arial" w:hAnsi="Arial" w:cs="Arial"/>
          <w:sz w:val="22"/>
          <w:szCs w:val="22"/>
        </w:rPr>
        <w:t xml:space="preserve">None </w:t>
      </w:r>
    </w:p>
    <w:p w14:paraId="3C8DA540" w14:textId="77777777" w:rsidR="0074105B" w:rsidRDefault="00777402">
      <w:pPr>
        <w:jc w:val="center"/>
      </w:pPr>
      <w:r>
        <w:rPr>
          <w:rFonts w:ascii="Arial" w:eastAsia="Arial" w:hAnsi="Arial" w:cs="Arial"/>
          <w:b/>
          <w:sz w:val="22"/>
          <w:szCs w:val="22"/>
          <w:u w:val="single"/>
        </w:rPr>
        <w:t>Presentation</w:t>
      </w:r>
    </w:p>
    <w:p w14:paraId="21096D1B" w14:textId="77777777" w:rsidR="0074105B" w:rsidRDefault="0074105B">
      <w:pPr>
        <w:jc w:val="center"/>
      </w:pPr>
    </w:p>
    <w:p w14:paraId="01AB6B05" w14:textId="77777777" w:rsidR="0074105B" w:rsidRDefault="00777402">
      <w:r>
        <w:rPr>
          <w:rFonts w:ascii="Arial" w:eastAsia="Arial" w:hAnsi="Arial" w:cs="Arial"/>
          <w:sz w:val="22"/>
          <w:szCs w:val="22"/>
        </w:rPr>
        <w:t>Spotlight on Special Education, Alicia Adams - School Psychologist &amp;</w:t>
      </w:r>
      <w:r>
        <w:rPr>
          <w:rFonts w:ascii="Arial" w:eastAsia="Arial" w:hAnsi="Arial" w:cs="Arial"/>
          <w:sz w:val="22"/>
          <w:szCs w:val="22"/>
        </w:rPr>
        <w:t xml:space="preserve"> Behavior Specialist. Discussed live school data and statistics.</w:t>
      </w:r>
    </w:p>
    <w:p w14:paraId="283559DD" w14:textId="77777777" w:rsidR="0074105B" w:rsidRDefault="0074105B"/>
    <w:p w14:paraId="21C52BDC" w14:textId="77777777" w:rsidR="0074105B" w:rsidRDefault="00777402">
      <w:pPr>
        <w:ind w:left="460" w:hanging="360"/>
        <w:jc w:val="center"/>
      </w:pPr>
      <w:r>
        <w:rPr>
          <w:rFonts w:ascii="Arial" w:eastAsia="Arial" w:hAnsi="Arial" w:cs="Arial"/>
          <w:b/>
          <w:sz w:val="22"/>
          <w:szCs w:val="22"/>
          <w:u w:val="single"/>
        </w:rPr>
        <w:t>Academics</w:t>
      </w:r>
    </w:p>
    <w:p w14:paraId="243066B9" w14:textId="77777777" w:rsidR="0074105B" w:rsidRDefault="0074105B"/>
    <w:p w14:paraId="6FE18BD7" w14:textId="77777777" w:rsidR="0074105B" w:rsidRDefault="00777402">
      <w:r>
        <w:rPr>
          <w:rFonts w:ascii="Arial" w:eastAsia="Arial" w:hAnsi="Arial" w:cs="Arial"/>
          <w:sz w:val="22"/>
          <w:szCs w:val="22"/>
        </w:rPr>
        <w:t>KM presented Education and Accountability Report and goals were reviewed.</w:t>
      </w:r>
    </w:p>
    <w:p w14:paraId="3ABE9FA2" w14:textId="77777777" w:rsidR="0074105B" w:rsidRDefault="0074105B">
      <w:pPr>
        <w:jc w:val="both"/>
      </w:pPr>
    </w:p>
    <w:p w14:paraId="3DFECC50" w14:textId="77777777" w:rsidR="0074105B" w:rsidRDefault="00777402">
      <w:pPr>
        <w:jc w:val="both"/>
      </w:pPr>
      <w:r>
        <w:rPr>
          <w:rFonts w:ascii="Arial" w:eastAsia="Arial" w:hAnsi="Arial" w:cs="Arial"/>
          <w:sz w:val="22"/>
          <w:szCs w:val="22"/>
        </w:rPr>
        <w:t>KM moved to move into executive session at 7:26 p.m. to discuss legal matter.</w:t>
      </w:r>
    </w:p>
    <w:p w14:paraId="72F0F752" w14:textId="77777777" w:rsidR="0074105B" w:rsidRDefault="0074105B"/>
    <w:p w14:paraId="214CF1F6" w14:textId="77777777" w:rsidR="0074105B" w:rsidRDefault="00777402">
      <w:r>
        <w:rPr>
          <w:rFonts w:ascii="Arial" w:eastAsia="Arial" w:hAnsi="Arial" w:cs="Arial"/>
          <w:sz w:val="22"/>
          <w:szCs w:val="22"/>
        </w:rPr>
        <w:t>KM moved out of Executive</w:t>
      </w:r>
      <w:r>
        <w:rPr>
          <w:rFonts w:ascii="Arial" w:eastAsia="Arial" w:hAnsi="Arial" w:cs="Arial"/>
          <w:sz w:val="22"/>
          <w:szCs w:val="22"/>
        </w:rPr>
        <w:t xml:space="preserve"> Session at 7:47 p.m.</w:t>
      </w:r>
    </w:p>
    <w:p w14:paraId="1FEB36DF" w14:textId="77777777" w:rsidR="0074105B" w:rsidRDefault="0074105B">
      <w:pPr>
        <w:jc w:val="both"/>
      </w:pPr>
    </w:p>
    <w:p w14:paraId="1DA4CDF3" w14:textId="77777777" w:rsidR="0074105B" w:rsidRDefault="0074105B"/>
    <w:p w14:paraId="567D9AF3" w14:textId="77777777" w:rsidR="0074105B" w:rsidRDefault="00777402">
      <w:r>
        <w:rPr>
          <w:rFonts w:ascii="Arial" w:eastAsia="Arial" w:hAnsi="Arial" w:cs="Arial"/>
          <w:sz w:val="22"/>
          <w:szCs w:val="22"/>
          <w:u w:val="single"/>
        </w:rPr>
        <w:t>Head of School Report</w:t>
      </w:r>
      <w:r>
        <w:rPr>
          <w:rFonts w:ascii="Arial" w:eastAsia="Arial" w:hAnsi="Arial" w:cs="Arial"/>
          <w:sz w:val="22"/>
          <w:szCs w:val="22"/>
        </w:rPr>
        <w:t xml:space="preserve"> </w:t>
      </w:r>
    </w:p>
    <w:p w14:paraId="2BAE348B" w14:textId="77777777" w:rsidR="0074105B" w:rsidRDefault="00777402">
      <w:r>
        <w:rPr>
          <w:rFonts w:ascii="Arial" w:eastAsia="Arial" w:hAnsi="Arial" w:cs="Arial"/>
          <w:sz w:val="22"/>
          <w:szCs w:val="22"/>
        </w:rPr>
        <w:t xml:space="preserve">PS provided head of school report and parent communication strategy.  </w:t>
      </w:r>
    </w:p>
    <w:p w14:paraId="55229149" w14:textId="77777777" w:rsidR="0074105B" w:rsidRDefault="0074105B"/>
    <w:p w14:paraId="2A2C80BA" w14:textId="77777777" w:rsidR="0074105B" w:rsidRDefault="00777402">
      <w:pPr>
        <w:jc w:val="center"/>
      </w:pPr>
      <w:r>
        <w:rPr>
          <w:rFonts w:ascii="Arial" w:eastAsia="Arial" w:hAnsi="Arial" w:cs="Arial"/>
          <w:b/>
          <w:sz w:val="22"/>
          <w:szCs w:val="22"/>
          <w:u w:val="single"/>
        </w:rPr>
        <w:t>School Operations &amp; Finance</w:t>
      </w:r>
    </w:p>
    <w:p w14:paraId="085325EF" w14:textId="77777777" w:rsidR="0074105B" w:rsidRDefault="0074105B"/>
    <w:p w14:paraId="78E2E470" w14:textId="77777777" w:rsidR="0074105B" w:rsidRDefault="00777402">
      <w:r>
        <w:rPr>
          <w:rFonts w:ascii="Arial" w:eastAsia="Arial" w:hAnsi="Arial" w:cs="Arial"/>
          <w:sz w:val="22"/>
          <w:szCs w:val="22"/>
          <w:highlight w:val="white"/>
          <w:u w:val="single"/>
        </w:rPr>
        <w:t>Finance Committee Report</w:t>
      </w:r>
      <w:r>
        <w:rPr>
          <w:rFonts w:ascii="Arial" w:eastAsia="Arial" w:hAnsi="Arial" w:cs="Arial"/>
          <w:sz w:val="22"/>
          <w:szCs w:val="22"/>
          <w:highlight w:val="white"/>
        </w:rPr>
        <w:t xml:space="preserve"> </w:t>
      </w:r>
    </w:p>
    <w:p w14:paraId="336299BE" w14:textId="77777777" w:rsidR="0074105B" w:rsidRDefault="00777402">
      <w:r>
        <w:rPr>
          <w:rFonts w:ascii="Arial" w:eastAsia="Arial" w:hAnsi="Arial" w:cs="Arial"/>
          <w:sz w:val="22"/>
          <w:szCs w:val="22"/>
          <w:highlight w:val="white"/>
        </w:rPr>
        <w:t>RM provided finance update</w:t>
      </w:r>
    </w:p>
    <w:p w14:paraId="68B0EE01" w14:textId="77777777" w:rsidR="0074105B" w:rsidRDefault="00777402">
      <w:r>
        <w:rPr>
          <w:rFonts w:ascii="Arial" w:eastAsia="Arial" w:hAnsi="Arial" w:cs="Arial"/>
          <w:sz w:val="22"/>
          <w:szCs w:val="22"/>
          <w:highlight w:val="white"/>
        </w:rPr>
        <w:lastRenderedPageBreak/>
        <w:t xml:space="preserve">RM moved </w:t>
      </w:r>
      <w:r>
        <w:rPr>
          <w:rFonts w:ascii="Arial" w:eastAsia="Arial" w:hAnsi="Arial" w:cs="Arial"/>
          <w:sz w:val="22"/>
          <w:szCs w:val="22"/>
        </w:rPr>
        <w:t xml:space="preserve">to accept Finance Committee recommendation to </w:t>
      </w:r>
      <w:r>
        <w:rPr>
          <w:rFonts w:ascii="Arial" w:eastAsia="Arial" w:hAnsi="Arial" w:cs="Arial"/>
          <w:sz w:val="22"/>
          <w:szCs w:val="22"/>
        </w:rPr>
        <w:t>open an interest bearing Savings Account with TD Bank. KM seconded. All in favor. Motion carried.</w:t>
      </w:r>
    </w:p>
    <w:p w14:paraId="66A7905A" w14:textId="77777777" w:rsidR="0074105B" w:rsidRDefault="0074105B"/>
    <w:p w14:paraId="4559AD6E" w14:textId="77777777" w:rsidR="0074105B" w:rsidRDefault="00777402">
      <w:r>
        <w:rPr>
          <w:rFonts w:ascii="Arial" w:eastAsia="Arial" w:hAnsi="Arial" w:cs="Arial"/>
          <w:sz w:val="22"/>
          <w:szCs w:val="22"/>
          <w:highlight w:val="white"/>
        </w:rPr>
        <w:t xml:space="preserve">RM moved </w:t>
      </w:r>
      <w:r>
        <w:rPr>
          <w:rFonts w:ascii="Arial" w:eastAsia="Arial" w:hAnsi="Arial" w:cs="Arial"/>
          <w:sz w:val="22"/>
          <w:szCs w:val="22"/>
        </w:rPr>
        <w:t xml:space="preserve">to accept Finance Committee’s recommended revisions to the Financial Policies and Procedures Manual which further clarify HOS/COS responsibilities, </w:t>
      </w:r>
      <w:r>
        <w:rPr>
          <w:rFonts w:ascii="Arial" w:eastAsia="Arial" w:hAnsi="Arial" w:cs="Arial"/>
          <w:sz w:val="22"/>
          <w:szCs w:val="22"/>
        </w:rPr>
        <w:t xml:space="preserve">clarify HR tasks and simplify policies per audit recommendations. KM seconded. All in favor. Motion carried. </w:t>
      </w:r>
    </w:p>
    <w:p w14:paraId="1C5F1B8C" w14:textId="77777777" w:rsidR="0074105B" w:rsidRDefault="0074105B"/>
    <w:p w14:paraId="07B08163" w14:textId="77777777" w:rsidR="0074105B" w:rsidRDefault="00777402">
      <w:r>
        <w:rPr>
          <w:rFonts w:ascii="Arial" w:eastAsia="Arial" w:hAnsi="Arial" w:cs="Arial"/>
          <w:sz w:val="22"/>
          <w:szCs w:val="22"/>
          <w:highlight w:val="white"/>
          <w:u w:val="single"/>
        </w:rPr>
        <w:t>Chief Operating Officer Report</w:t>
      </w:r>
      <w:r>
        <w:rPr>
          <w:rFonts w:ascii="Arial" w:eastAsia="Arial" w:hAnsi="Arial" w:cs="Arial"/>
          <w:sz w:val="22"/>
          <w:szCs w:val="22"/>
          <w:highlight w:val="white"/>
        </w:rPr>
        <w:t xml:space="preserve"> </w:t>
      </w:r>
    </w:p>
    <w:p w14:paraId="196056EF" w14:textId="77777777" w:rsidR="0074105B" w:rsidRDefault="00777402">
      <w:r>
        <w:rPr>
          <w:rFonts w:ascii="Arial" w:eastAsia="Arial" w:hAnsi="Arial" w:cs="Arial"/>
          <w:sz w:val="22"/>
          <w:szCs w:val="22"/>
          <w:highlight w:val="white"/>
        </w:rPr>
        <w:t>BH provided operating report. Dedicated internet bandwidth and updating our facilities.</w:t>
      </w:r>
    </w:p>
    <w:p w14:paraId="1FF3C97F" w14:textId="77777777" w:rsidR="0074105B" w:rsidRDefault="0074105B"/>
    <w:p w14:paraId="6685C93A" w14:textId="77777777" w:rsidR="0074105B" w:rsidRDefault="0074105B"/>
    <w:p w14:paraId="3585A9D6" w14:textId="77777777" w:rsidR="0074105B" w:rsidRDefault="00777402">
      <w:pPr>
        <w:jc w:val="center"/>
      </w:pPr>
      <w:r>
        <w:rPr>
          <w:rFonts w:ascii="Arial" w:eastAsia="Arial" w:hAnsi="Arial" w:cs="Arial"/>
          <w:sz w:val="22"/>
          <w:szCs w:val="22"/>
          <w:highlight w:val="white"/>
          <w:u w:val="single"/>
        </w:rPr>
        <w:t>Other Board Business</w:t>
      </w:r>
    </w:p>
    <w:p w14:paraId="63D14291" w14:textId="77777777" w:rsidR="0074105B" w:rsidRDefault="00777402">
      <w:r>
        <w:rPr>
          <w:rFonts w:ascii="Arial" w:eastAsia="Arial" w:hAnsi="Arial" w:cs="Arial"/>
          <w:sz w:val="22"/>
          <w:szCs w:val="22"/>
          <w:u w:val="single"/>
        </w:rPr>
        <w:t>Communication strategy</w:t>
      </w:r>
      <w:r>
        <w:rPr>
          <w:rFonts w:ascii="Arial" w:eastAsia="Arial" w:hAnsi="Arial" w:cs="Arial"/>
          <w:sz w:val="22"/>
          <w:szCs w:val="22"/>
        </w:rPr>
        <w:t xml:space="preserve"> </w:t>
      </w:r>
    </w:p>
    <w:p w14:paraId="6DF3ADFB" w14:textId="77777777" w:rsidR="0074105B" w:rsidRDefault="00777402">
      <w:r>
        <w:rPr>
          <w:rFonts w:ascii="Arial" w:eastAsia="Arial" w:hAnsi="Arial" w:cs="Arial"/>
          <w:sz w:val="22"/>
          <w:szCs w:val="22"/>
        </w:rPr>
        <w:t xml:space="preserve">KM proposed strategy for parents and staff communications with BOT. </w:t>
      </w:r>
    </w:p>
    <w:p w14:paraId="3866794F" w14:textId="77777777" w:rsidR="0074105B" w:rsidRDefault="0074105B"/>
    <w:p w14:paraId="4E48A0BE" w14:textId="77777777" w:rsidR="0074105B" w:rsidRDefault="00777402">
      <w:r>
        <w:rPr>
          <w:rFonts w:ascii="Arial" w:eastAsia="Arial" w:hAnsi="Arial" w:cs="Arial"/>
          <w:sz w:val="22"/>
          <w:szCs w:val="22"/>
          <w:u w:val="single"/>
        </w:rPr>
        <w:t>Strategic Board Goals for 2015-16</w:t>
      </w:r>
      <w:r>
        <w:rPr>
          <w:rFonts w:ascii="Arial" w:eastAsia="Arial" w:hAnsi="Arial" w:cs="Arial"/>
          <w:sz w:val="22"/>
          <w:szCs w:val="22"/>
        </w:rPr>
        <w:t xml:space="preserve"> </w:t>
      </w:r>
    </w:p>
    <w:p w14:paraId="534B7915" w14:textId="77777777" w:rsidR="0074105B" w:rsidRDefault="00777402">
      <w:r>
        <w:rPr>
          <w:rFonts w:ascii="Arial" w:eastAsia="Arial" w:hAnsi="Arial" w:cs="Arial"/>
          <w:sz w:val="22"/>
          <w:szCs w:val="22"/>
        </w:rPr>
        <w:t>AF provided recruitment update and new recruiting proposals</w:t>
      </w:r>
    </w:p>
    <w:p w14:paraId="1170EF3A" w14:textId="77777777" w:rsidR="0074105B" w:rsidRDefault="00777402">
      <w:r>
        <w:rPr>
          <w:rFonts w:ascii="Arial" w:eastAsia="Arial" w:hAnsi="Arial" w:cs="Arial"/>
          <w:sz w:val="22"/>
          <w:szCs w:val="22"/>
        </w:rPr>
        <w:t xml:space="preserve">MJ provided charter renewal report. </w:t>
      </w:r>
    </w:p>
    <w:p w14:paraId="34963A52" w14:textId="77777777" w:rsidR="0074105B" w:rsidRDefault="0074105B">
      <w:pPr>
        <w:ind w:firstLine="720"/>
      </w:pPr>
    </w:p>
    <w:p w14:paraId="024822C0" w14:textId="77777777" w:rsidR="0074105B" w:rsidRDefault="00777402">
      <w:r>
        <w:rPr>
          <w:rFonts w:ascii="Arial" w:eastAsia="Arial" w:hAnsi="Arial" w:cs="Arial"/>
          <w:sz w:val="22"/>
          <w:szCs w:val="22"/>
        </w:rPr>
        <w:t>Adjournment (8:44PM)</w:t>
      </w:r>
    </w:p>
    <w:p w14:paraId="2469D3C1" w14:textId="77777777" w:rsidR="0074105B" w:rsidRDefault="0074105B"/>
    <w:p w14:paraId="0AED48D8" w14:textId="77777777" w:rsidR="0074105B" w:rsidRDefault="0074105B">
      <w:pPr>
        <w:pBdr>
          <w:top w:val="single" w:sz="4" w:space="1" w:color="auto"/>
        </w:pBdr>
      </w:pPr>
    </w:p>
    <w:p w14:paraId="4C1033A6" w14:textId="77777777" w:rsidR="0074105B" w:rsidRDefault="0074105B"/>
    <w:p w14:paraId="249A5574" w14:textId="77777777" w:rsidR="0074105B" w:rsidRDefault="0074105B"/>
    <w:p w14:paraId="4FCCF711" w14:textId="77777777" w:rsidR="0074105B" w:rsidRDefault="00777402">
      <w:r>
        <w:rPr>
          <w:rFonts w:ascii="Arial" w:eastAsia="Arial" w:hAnsi="Arial" w:cs="Arial"/>
          <w:sz w:val="22"/>
          <w:szCs w:val="22"/>
        </w:rPr>
        <w:t>All trustee meetings for the Global Community Charter school are open meetings subject to the NYS open meetings law. While we encourage public participation and provide a designated time for public comment, individuals are limited to two minutes total of p</w:t>
      </w:r>
      <w:r>
        <w:rPr>
          <w:rFonts w:ascii="Arial" w:eastAsia="Arial" w:hAnsi="Arial" w:cs="Arial"/>
          <w:sz w:val="22"/>
          <w:szCs w:val="22"/>
        </w:rPr>
        <w:t>ublic comment each, unless the Board asks for additional feedback. All trustees and members of the public must abide by Global Community Charter School norms around professionalism and civility in their comments, these norms can be found in our school hand</w:t>
      </w:r>
      <w:r>
        <w:rPr>
          <w:rFonts w:ascii="Arial" w:eastAsia="Arial" w:hAnsi="Arial" w:cs="Arial"/>
          <w:sz w:val="22"/>
          <w:szCs w:val="22"/>
        </w:rPr>
        <w:t>book. Complaints against a specific employee or public comments that may reveal confidential information will, consistent with the open meetings law, be handled through our dispute resolution process or may be heard in executive session.</w:t>
      </w:r>
    </w:p>
    <w:p w14:paraId="052F1C4C" w14:textId="77777777" w:rsidR="0074105B" w:rsidRDefault="0074105B"/>
    <w:p w14:paraId="7B5D5045" w14:textId="77777777" w:rsidR="0074105B" w:rsidRDefault="0074105B">
      <w:pPr>
        <w:widowControl w:val="0"/>
      </w:pPr>
      <w:bookmarkStart w:id="1" w:name="h.gjdgxs" w:colFirst="0" w:colLast="0"/>
      <w:bookmarkEnd w:id="1"/>
    </w:p>
    <w:sectPr w:rsidR="0074105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hideSpellingErrors/>
  <w:hideGrammaticalErrors/>
  <w:defaultTabStop w:val="720"/>
  <w:characterSpacingControl w:val="doNotCompress"/>
  <w:compat>
    <w:compatSetting w:name="compatibilityMode" w:uri="http://schemas.microsoft.com/office/word" w:val="14"/>
  </w:compat>
  <w:rsids>
    <w:rsidRoot w:val="0074105B"/>
    <w:rsid w:val="0074105B"/>
    <w:rsid w:val="0077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44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Macintosh Word</Application>
  <DocSecurity>0</DocSecurity>
  <Lines>19</Lines>
  <Paragraphs>5</Paragraphs>
  <ScaleCrop>false</ScaleCrop>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2016-06-24T19:59:00Z</dcterms:created>
  <dcterms:modified xsi:type="dcterms:W3CDTF">2016-06-24T19:59:00Z</dcterms:modified>
</cp:coreProperties>
</file>